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2" w:before="60" w:after="60"/>
        <w:ind w:hanging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52" w:before="60" w:after="60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МАЛОПОДВИЖНЫЕ ИГРЫ</w:t>
      </w:r>
    </w:p>
    <w:p>
      <w:pPr>
        <w:pStyle w:val="Normal"/>
        <w:spacing w:lineRule="auto" w:line="259" w:before="0" w:after="1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(ПОДГОТОВИТЕЛЬНАЯ ГРУППА)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«Найди пару»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развивает навыки классифицирования и сортировки, зрительно-двигательную координацию, моторику рук, мыслительные навыки.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На стол выкладывают предметы, которые сочетаются друг с другом по каким-либо признакам. Перемешивают их. Детям предлагается взять любой предмет и найти к нему пару, а также объяснить, потом почему он считает эти предметы парными.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Собираются различные предметы, которые сочетаются друг с другом (карандаши, бумага, носок и ботинок, замок и ключ и т.д.). Раскладывают предметы на столе и перемешивают. Детей усаживают либо, деля на команды, либо в парах за стол, или по одному.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Взрослый выбирает любой предмет и просит ребенка найти ему пару (или ребенок выбирает предмет самостоятельно). Если ребенок находит пару, ее откладывают в сторону.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Берут следующий предмет и повторяют тоже самое. Игра продолжается до тех пор, пока все предметы не будут собраны по парам. Вместо предметов можно использовать картинки с предметами.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: работа в парах, хоровод, цепочка.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«Как живешь?»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развивать у детей умения правильно описывать движения и проговаривать одновременно, мыслительные навыки, координацию движения.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Выбирается ведущий. Ребенок показывает движения, а остальные дети повторяют за ним. Игру можно усложнить разделить детей на команды и под руководством взрослого команды выполняют движения. Во время игры можно включить негромкую музыку.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Как живешь? Вот так!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Показать большие пальцы обе их рук, направленные вверх.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Как идешь? — Вот так!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Маршировать.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Как бежишь? — Вот так?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Бег на месте.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Ночью спишь? — Вот так!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Ладони соединить и поло жить на них голову (щекой)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Как берешь? — Вот так!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Прижать ладонь к себе.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А даешь? — Вот так!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Выставить ладошку вперед.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Как шалишь? — Вот так!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Надуть щеки и кулачками мягко ударить по ним.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Как грозишь? — Вот так!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Погрозить пальцем вперед, или друг другу.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: работа в малых группах (тройках), «хоровод», «цепочка», «карусель».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«Скажи наоборот»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учить быстро, находить слова противоположные по значению, развивать память, умственные способности. Пополнять словарный запас ребенка.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Дети стоят по кругу, бросают и ловят мяч с названием слов-антонимов.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аккуратный - неряшливый </w:t>
        <w:br/>
        <w:t>белый - черный </w:t>
        <w:br/>
        <w:t>бледнеть - краснеть </w:t>
        <w:br/>
        <w:t>блестеть - мерцать </w:t>
        <w:br/>
        <w:t>близкий - далекий </w:t>
        <w:br/>
        <w:t>богач - бедняк </w:t>
        <w:br/>
        <w:t>большой - маленький </w:t>
        <w:br/>
        <w:t>быстрый - медленный  </w:t>
        <w:br/>
        <w:t>верный - ошибочный </w:t>
        <w:br/>
        <w:t>веселый - грустный, печальный, скучный </w:t>
        <w:br/>
        <w:t>ветреный - безветренный</w:t>
        <w:br/>
        <w:t>ветхий - новый </w:t>
        <w:br/>
        <w:t>вопрос - ответ</w:t>
        <w:br/>
        <w:t>восход - закат </w:t>
        <w:br/>
        <w:t>высокий - низкий </w:t>
        <w:br/>
        <w:t>гасить - зажигать </w:t>
        <w:br/>
        <w:t>гладкий - шершавый </w:t>
        <w:br/>
        <w:t>гласный - согласный </w:t>
        <w:br/>
        <w:t>глубокий - мелкий </w:t>
        <w:br/>
        <w:t>говорить - молчать </w:t>
        <w:br/>
        <w:t>город - село, деревня </w:t>
        <w:br/>
        <w:t>горький - сладкий </w:t>
        <w:br/>
        <w:t>горячий - холодный </w:t>
        <w:br/>
        <w:t>греть - охлаждать </w:t>
        <w:br/>
        <w:t>грязь - чистота </w:t>
        <w:br/>
        <w:t>делать - бездельничать </w:t>
        <w:br/>
        <w:t>день - ночь </w:t>
        <w:br/>
        <w:t>добро - зло </w:t>
        <w:br/>
        <w:t>друг - враг </w:t>
        <w:br/>
        <w:t>жара - холод и т.д.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: «хоровод», «интервью», «цепочка».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«Челночок» 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Развивать физические качества, коллективизм, умение действовать по сигналу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Пройти нужно так чтобы не задеть ворота, дети держат друг друга за руки.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Все играющие встают парами лицом друг к другу и берутся за руки - это ворота. Дети из последней пары проходят под воротами и встают впереди колонны, за ними идет следующая пара.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: «хоровод», «цепочка», «карусель», «работа в парах»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«Колобок» 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упражнять детей в координации и ориентировке в пространстве при выполнении разных заданий, развивать слуховое внимание через игру.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Мяч для этой игры может быть любого размера. Покидать свое место игрокам нельзя. Участники становятся в круг на расстоянии вытянутых рук друг от друга. В центре круга — водящий. Игроки один другому ногами передают мяч, а водящий старается перехватить его. Они могут плавно перекатывать мяч, отбивать, делать обманные движения. Нельзя только брать его в руки. А водящий может поступать как угодно; задержать мяч ногой, рукой, выбить за круг, достаточно даже слегка прикоснуться к нему.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Если водящему удастся задержать мяч, он становится на место того игрока, от которого к нему попал мяч.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технологии: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 «хоровод», «цепочка», «карусель».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«ЩУКА» 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координация речи с движением, развитие общих речевых навыков, обогащение словаря, развитие творческого воображения и двигательной подражательности, обучение элементам пантомимы.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Игра проводится с мячом. Дети стоят по кругу. Выбирается Щука. Она выходит на середину круга.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Мимо леса мимо дач,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Плыл по речке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красный мяч.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Увидала щука: —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Что это за штука?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Хвать, хвать.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Не поймать.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Мячик вынырнул опять.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Он пустился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дальше плыть.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Выходи, тебе водить!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На первые четыре строки стихотворения дети перекатывают мяч от одного к другому через центр круга (мимо Щуки). На пятую строку стихотворения мяч перекатывается Щуке, которая берет мяч, произнося текст шестой строки, и как бы разглядывает мяч.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На первые три строки второй строфы стихотворения Щука ударяет мячом об пол, произнося этот текст, на четвертую строку она перекатывает мяч снова детям, которые продолжают перекатывать его снова от одного к другому через середину. Тот ребенок, на которого пришлись слова «Тебе водить», выходит с мячом в середину. Он становится Щукой. Игра повторяется.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: «хоровод», «цепочка», «карусель».\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«Кто ушел?» 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Развивать внимательность, сообразительность. Умение быстро найти недостающего.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Запрещается подглядывать, можно назначить ведущего ребенка.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Дети строятся в круг. Водящий встает в центре круга и закрывает глаза. Педагог дотрагивается до одного из играющих, стоящих в круге, и он тихо выходит из зала. Педагог разрешает водящему открыть глаза и спрашивает у него: «Отгадай, кто ушел?» Если водящий отгадал, то он встает в круг и выбирает другого водящего. Если не отгадал, то снова закрывает глаза, а выходивший из зала занимает своё прежнее место в кругу. Водящий, открыв глаза, должен назвать его.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: «хоровод», «цепочка», «карусель».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«Летает -не летает»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Развивать координацию, внимание, умение работать в коллективе.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Тот, кто неправильно поднял руки, считается проигравшим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Дети идут в колонне по одному. Педагог называет различные предметы. Если предмет летает, например, самолет, птица, то дети должны поднять в стороны руки и взмахнуть ими, как крыльями, если предмет не летает, то они не должны поднимать рук.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: «хоровод», «цепочка», «карусель».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«Хоровод» 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Развивать навык действовать по сигналу или под музыку, координацию движений. Внимательно слушать задания педагога. Ведущего можно выбрать ребенка с помощью считалки.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Играющие образуют два круга, один внутри другого, и берутся за руки. По сигналу педагога они начинают движение в заданную сторону (ходьба или медленный бег). Можно предложить ритмическую ходьбу под песню или музыкальное сопровождение: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«хоровод», «Ручеек» 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Совершенствовать умение действовать по сигналу, развивать координацию движений. Нельзя размыкать руки.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Дети идут в колонне по двое. По команде педагога «Ручеёк» дети останавливаются, берутся за руки и поднимают руки вверх. Каждая пара, начиная с последней, одна за другой пробегает внутри (под руками) и становится впереди, поднимая руки вверх.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 «хоровод», «цепочка», «карусель», «работа в парах».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"Холодно горячо" 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Развивать слуховые качества, физические качества.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Запрещается подглядывать, когда ведущий прячет предмет.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Водящий выходит из зала, дети прячут предмет. После этого водящий входит и ищет предмет. А дети ходят за ним и говорят: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холодно…тепло…горячо…помогая найти спрятанный предмет.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: «хоровод».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"Водяной" 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Развивать координацию движений, слух, физические качества.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Дедушка - Водяной!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Что сидишь ты под водой?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Выйди, выйди хоть на час.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Угадай кого из нас!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Запрещается подглядывать. Можно усложнить игру - выбрать 2 водяного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Дети стоят в кругу, водяной в центре. Дети идут по кругу и говорят слова, после слов: - выйди, выйди... водяной идет с закрытыми глазами, руки вперед, кого заденет, того и угадывает.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: «хоровод», «цепочка».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«Шмель» 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упражнять детей в координации и ориентировке в пространстве при выполнении разных заданий. Развивать слуховое внимание через игру.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Мяч откатывать только руками; нельзя ловить, задерживать мяч.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Играющие сидят по кругу. Внутри круга по земле перекатывается мяч. Играющие руками откатывают его от себя, стараясь осалить другого (попасть в ноги). Тот, кого коснулся мяч (ужаленный), поворачивается спиной к центру круга и в игре не участвует, пока не будет осален другой ребенок. Тогда он вступает в игру, а вновь ужаленный поворачивается спиной в круг.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: «хоровод», «цепочка».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«Узнай по голосу»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развивать координацию, внимание, умение работать в коллективе.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Водящему не открывать глаза, пока не назовет позвавшего. В это время всем соблюдать тишину.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«Мы немножко порезвились,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По местам все разместились.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Ты,   (имя), отгадай,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Кто позвал тебя, узнай».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Ведущий закрывает глаза. Дети идут по кругу, водящий стоит в середине круга. С окончанием слов дети останавливаются. Воспитатель показывает на кого-нибудь из играющих.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: «хоровод», «цепочка», «карусель».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u w:val="single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«Топор»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развивать физические качества, коллективизм, умение действовать по сигналу.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Ведущему нельзя показывать, кому он дал предмет.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Взял Егор в углу топор,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 топором пошел во двор.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Стал Егор чинить забор,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Потерял Егор топор.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Вот и ищет до сих пор,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Поищи и ты топор!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Ведущий (сначала взрослый) прячет в ладонях одного из играющих маленький предмет (топорик). Стихотворение произносят хором. Тот из играющих, на кого пришлось слово топор, идет его искать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технологии: 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«хоровод», «цепочка», «карусель».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«Найдите различия» 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развивать внимание, память, умение действовать по сигналу.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Ведущий должен определить, что изменилось у игроков. Тот, у кого он нашел больше всего изменений, и будет водить.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Все садятся в круг. Для игры нужно, чтобы играющие внимательно осмотрели друг друга. Когда ведущий выходит из комнаты, участники должны произвести небольшие перемены в своем облике: заколоть волосы, забинтовать палец, расстегнуть пуговицу.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: «хоровод», «цепочка», «карусель».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«Угадай, чей голос» 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развивать слуховые качества, физические качества.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Дети образуют круг. Водящий встает в центре круга и закрывает глаза. Не держась за руки, дети идут по кругу вправо (влево) и говорят: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Мы собрались в ровный круг,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Повернемся разом вдруг,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А как скажем «Скок-скок-скок»,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Угадай, чей голосок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Слова «скок-скок-скок» произносит один из детей по указанию воспитателя. Водящий должен узнать, кто сказал эти слова. Если он отгадал, он встает на место произносившего слова. Если водящий не узнал голос, игра повторяется, а дети идут по кругу в другую сторону.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: «хоровод», «цепочка», «карусель».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«Статуи» 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развивать координацию движений, слух, физические качества, умение играть по правилам.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Нужно кидать мяч прямо в руки. Внимательно слушать ведущего.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эту игру лучше играть большим мячом.  Игроки становятся по кругу и перебрасывают мяч друг другу руками. Кто не поймает мяч, получает наказание: продолжает игру, стоя на одной ноге.   Если   в такой   позе   ему удается поймать мяч, то наказание   снимается; он   становится на обе ноги.  Если же совершается   еще   одна   ошибка, игрок становится на одно колено. При третьей ошибке он опускается на оба колена. Если в этом положении игрок поймает мяч, ему прощаются все наказания, и он   продолжает   игру, стоя   на обеих ногах. А если постигнет неудача, придется   выбыть   из игры.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: «хоровод», «цепочка», «карусель».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 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b/>
          <w:sz w:val="24"/>
          <w:szCs w:val="24"/>
          <w:lang w:eastAsia="ru-RU"/>
        </w:rPr>
      </w:pPr>
      <w:r>
        <w:rPr>
          <w:rFonts w:eastAsia="Times New Roman" w:ascii="Times New Roman" w:hAnsi="Times New Roman"/>
          <w:b/>
          <w:sz w:val="24"/>
          <w:szCs w:val="24"/>
          <w:u w:val="single"/>
          <w:lang w:eastAsia="ru-RU"/>
        </w:rPr>
        <w:t>«Чем все закончилось»</w:t>
      </w:r>
    </w:p>
    <w:p>
      <w:pPr>
        <w:pStyle w:val="Normal"/>
        <w:shd w:val="clear" w:color="auto" w:fill="FFFFFF"/>
        <w:spacing w:lineRule="atLeast" w:line="285" w:before="0" w:after="0"/>
        <w:ind w:firstLine="708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Цель: развивать память, умственные способности. Пополнять словарный запас ребенка.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В игре используется сказочный сюжет. Прочитайте начало сюжета и попросите продолжить его. Осенним солнечным днем отправились зайчонок и ежонок в лес по грибы. Зайчонок поднял красивый березовый лист и увидел гриб. «Я нашел гриб в красной шапке!» - радостно закричал он. Ежонок посмотрел на гриб и сказал….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u w:val="single"/>
          <w:lang w:eastAsia="ru-RU"/>
        </w:rPr>
        <w:t>Интерактивные технологии</w:t>
      </w:r>
      <w:r>
        <w:rPr>
          <w:rFonts w:eastAsia="Times New Roman" w:ascii="Times New Roman" w:hAnsi="Times New Roman"/>
          <w:sz w:val="24"/>
          <w:szCs w:val="24"/>
          <w:lang w:eastAsia="ru-RU"/>
        </w:rPr>
        <w:t>: работа в малых группах (тройках), «цепочка», «карусель»,</w:t>
      </w:r>
    </w:p>
    <w:p>
      <w:pPr>
        <w:pStyle w:val="Normal"/>
        <w:shd w:val="clear" w:color="auto" w:fill="FFFFFF"/>
        <w:spacing w:lineRule="atLeast" w:line="285" w:before="0" w:after="0"/>
        <w:jc w:val="both"/>
        <w:textAlignment w:val="baseline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  <w:t>«аквариум», «большой круг»</w:t>
      </w:r>
    </w:p>
    <w:p>
      <w:pPr>
        <w:pStyle w:val="Normal"/>
        <w:spacing w:lineRule="auto" w:line="259" w:before="0"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eastAsia="Times New Roman" w:ascii="Times New Roman" w:hAnsi="Times New Roman"/>
          <w:sz w:val="24"/>
          <w:szCs w:val="24"/>
          <w:lang w:eastAsia="ru-RU"/>
        </w:rPr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  <w:bookmarkStart w:id="0" w:name="_GoBack"/>
      <w:bookmarkStart w:id="1" w:name="_GoBack"/>
      <w:bookmarkEnd w:id="1"/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Times New Roman"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20" w:hanging="360"/>
      </w:pPr>
      <w:rPr>
        <w:u w:val="single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1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18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5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3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0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47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4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1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6b1ae7"/>
    <w:pPr>
      <w:widowControl/>
      <w:bidi w:val="0"/>
      <w:spacing w:lineRule="auto" w:line="276" w:before="0" w:after="200"/>
      <w:jc w:val="left"/>
    </w:pPr>
    <w:rPr>
      <w:rFonts w:ascii="Calibri" w:hAnsi="Calibri" w:eastAsia="Calibri" w:cs="Times New Roman" w:asciiTheme="minorHAns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LibreOffice/7.5.0.3$Windows_X86_64 LibreOffice_project/c21113d003cd3efa8c53188764377a8272d9d6de</Application>
  <AppVersion>15.0000</AppVersion>
  <Pages>6</Pages>
  <Words>1713</Words>
  <Characters>10365</Characters>
  <CharactersWithSpaces>12017</CharactersWithSpaces>
  <Paragraphs>157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2022-10-12T18:18:00Z</dcterms:created>
  <dc:creator>Admin</dc:creator>
  <dc:description/>
  <dc:language>ru-RU</dc:language>
  <cp:lastModifiedBy/>
  <dcterms:modified xsi:type="dcterms:W3CDTF">2023-02-21T14:34:48Z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